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C6F07" w14:textId="3D1C4FA1" w:rsidR="00811E66" w:rsidRPr="00811E66" w:rsidRDefault="00811E66" w:rsidP="00811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E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="006703F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811E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proyectos medioambientales apropiados para desarrollarse en el Departamento de La Paz, El Salvador</w:t>
      </w:r>
      <w:r w:rsidRPr="00811E66">
        <w:rPr>
          <w:rFonts w:ascii="Times New Roman" w:eastAsia="Times New Roman" w:hAnsi="Times New Roman" w:cs="Times New Roman"/>
          <w:kern w:val="0"/>
          <w14:ligatures w14:val="none"/>
        </w:rPr>
        <w:t>, tomando en cuenta su contexto rural, costero y urbano, así como las necesidades de educación y participación comunitaria:</w:t>
      </w:r>
    </w:p>
    <w:p w14:paraId="335C3BC8" w14:textId="77777777" w:rsidR="00811E66" w:rsidRPr="00811E66" w:rsidRDefault="00811E66" w:rsidP="00811E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6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🌱</w:t>
      </w:r>
      <w:r w:rsidRPr="00811E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Proyectos propuestos</w:t>
      </w:r>
    </w:p>
    <w:p w14:paraId="746E3222" w14:textId="77777777" w:rsidR="00811E66" w:rsidRPr="00811E66" w:rsidRDefault="00811E66" w:rsidP="0081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E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Reforestación comunitaria en zonas críticas</w:t>
      </w:r>
      <w:r w:rsidRPr="00811E66">
        <w:rPr>
          <w:rFonts w:ascii="Times New Roman" w:eastAsia="Times New Roman" w:hAnsi="Times New Roman" w:cs="Times New Roman"/>
          <w:kern w:val="0"/>
          <w14:ligatures w14:val="none"/>
        </w:rPr>
        <w:t xml:space="preserve"> Restaurar áreas deforestadas en los alrededores de Zacatecoluca y Santiago Nonualco con especies nativas como cedro y </w:t>
      </w:r>
      <w:proofErr w:type="spellStart"/>
      <w:r w:rsidRPr="00811E66">
        <w:rPr>
          <w:rFonts w:ascii="Times New Roman" w:eastAsia="Times New Roman" w:hAnsi="Times New Roman" w:cs="Times New Roman"/>
          <w:kern w:val="0"/>
          <w14:ligatures w14:val="none"/>
        </w:rPr>
        <w:t>maquilishuat</w:t>
      </w:r>
      <w:proofErr w:type="spellEnd"/>
      <w:r w:rsidRPr="00811E6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863152" w14:textId="77D61424" w:rsidR="00811E66" w:rsidRPr="00811E66" w:rsidRDefault="00811E66" w:rsidP="0081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E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Manejo sostenible de manglares en la Bahía de Jiquilisco y estero</w:t>
      </w:r>
      <w:r w:rsidR="00DD2B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="00DD2B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jaltepeq</w:t>
      </w:r>
      <w:r w:rsidR="006703F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ue</w:t>
      </w:r>
      <w:proofErr w:type="spellEnd"/>
      <w:r w:rsidR="00C60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</w:t>
      </w:r>
      <w:r w:rsidRPr="00811E66">
        <w:rPr>
          <w:rFonts w:ascii="Times New Roman" w:eastAsia="Times New Roman" w:hAnsi="Times New Roman" w:cs="Times New Roman"/>
          <w:kern w:val="0"/>
          <w14:ligatures w14:val="none"/>
        </w:rPr>
        <w:t xml:space="preserve"> Capacitación a comunidades pesqueras para proteger manglares, promover ecoturismo y evitar tala ilegal.</w:t>
      </w:r>
    </w:p>
    <w:p w14:paraId="311EF114" w14:textId="77777777" w:rsidR="00811E66" w:rsidRPr="00811E66" w:rsidRDefault="00811E66" w:rsidP="0081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E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Huertos escolares y familiares agroecológicos</w:t>
      </w:r>
      <w:r w:rsidRPr="00811E66">
        <w:rPr>
          <w:rFonts w:ascii="Times New Roman" w:eastAsia="Times New Roman" w:hAnsi="Times New Roman" w:cs="Times New Roman"/>
          <w:kern w:val="0"/>
          <w14:ligatures w14:val="none"/>
        </w:rPr>
        <w:t xml:space="preserve"> Implementar huertos en escuelas y comunidades para fomentar seguridad alimentaria y prácticas agrícolas sostenibles.</w:t>
      </w:r>
    </w:p>
    <w:p w14:paraId="2A3E2A60" w14:textId="1BF6D17E" w:rsidR="00811E66" w:rsidRPr="00811E66" w:rsidRDefault="00811E66" w:rsidP="00811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1E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Programa de reciclaje y gestión de residuos sólidos</w:t>
      </w:r>
      <w:r w:rsidRPr="00811E66">
        <w:rPr>
          <w:rFonts w:ascii="Times New Roman" w:eastAsia="Times New Roman" w:hAnsi="Times New Roman" w:cs="Times New Roman"/>
          <w:kern w:val="0"/>
          <w14:ligatures w14:val="none"/>
        </w:rPr>
        <w:t xml:space="preserve"> Crear centros de acopio en municipios principales y campañas educativas para reducir plásticos de un solo uso.</w:t>
      </w:r>
    </w:p>
    <w:p w14:paraId="128F6E55" w14:textId="180C7125" w:rsidR="00811E66" w:rsidRDefault="00811E66" w:rsidP="00811E66">
      <w:pPr>
        <w:pStyle w:val="NormalWeb"/>
        <w:numPr>
          <w:ilvl w:val="0"/>
          <w:numId w:val="1"/>
        </w:numPr>
      </w:pPr>
      <w:r>
        <w:rPr>
          <w:rStyle w:val="Textoennegrita"/>
        </w:rPr>
        <w:t>Educación ambiental con identidad local</w:t>
      </w:r>
      <w:r>
        <w:t xml:space="preserve"> Elaborar materiales didácticos con imágenes de la Catedral de Zacatecoluca, el volcán </w:t>
      </w:r>
      <w:proofErr w:type="spellStart"/>
      <w:r>
        <w:t>chichontepec</w:t>
      </w:r>
      <w:proofErr w:type="spellEnd"/>
      <w:r>
        <w:t>, los manglares, las playas … y otros símbolos locales para sensibilizar a jóvenes y padres.</w:t>
      </w:r>
    </w:p>
    <w:p w14:paraId="23886801" w14:textId="635EA2B3" w:rsidR="00811E66" w:rsidRDefault="00811E66" w:rsidP="00811E66">
      <w:pPr>
        <w:pStyle w:val="NormalWeb"/>
        <w:numPr>
          <w:ilvl w:val="0"/>
          <w:numId w:val="1"/>
        </w:numPr>
      </w:pPr>
      <w:r>
        <w:rPr>
          <w:rStyle w:val="Textoennegrita"/>
        </w:rPr>
        <w:t>Protección de fuentes de agua y microcuencas</w:t>
      </w:r>
      <w:r>
        <w:t xml:space="preserve"> Proyectos de conservación en ríos como el Jiboa, promoviendo barreras vivas y control de contaminación agrícola.</w:t>
      </w:r>
    </w:p>
    <w:p w14:paraId="430ABFE3" w14:textId="3A8C22B6" w:rsidR="00811E66" w:rsidRDefault="00811E66" w:rsidP="00811E66">
      <w:pPr>
        <w:pStyle w:val="NormalWeb"/>
        <w:numPr>
          <w:ilvl w:val="0"/>
          <w:numId w:val="1"/>
        </w:numPr>
      </w:pPr>
      <w:r>
        <w:rPr>
          <w:rStyle w:val="Textoennegrita"/>
        </w:rPr>
        <w:t>Turismo ecológico comunitario</w:t>
      </w:r>
      <w:r>
        <w:t xml:space="preserve"> Desarrollo de rutas turísticas sostenibles en playas como Costa del Sol y esteros, integrando guías locales y prácticas de bajo impacto.</w:t>
      </w:r>
    </w:p>
    <w:p w14:paraId="0E7032EC" w14:textId="7490EBC3" w:rsidR="00811E66" w:rsidRDefault="00811E66" w:rsidP="00811E66">
      <w:pPr>
        <w:pStyle w:val="NormalWeb"/>
        <w:numPr>
          <w:ilvl w:val="0"/>
          <w:numId w:val="1"/>
        </w:numPr>
      </w:pPr>
      <w:r>
        <w:rPr>
          <w:rStyle w:val="Textoennegrita"/>
        </w:rPr>
        <w:t>Energía renovable en comunidades rurales</w:t>
      </w:r>
      <w:r>
        <w:t xml:space="preserve"> Instalación de paneles solares en escuelas y centros comunitarios para reducir dependencia de combustibles fósiles.</w:t>
      </w:r>
    </w:p>
    <w:p w14:paraId="015E37D8" w14:textId="14AC25F0" w:rsidR="00811E66" w:rsidRDefault="00811E66" w:rsidP="00811E66">
      <w:pPr>
        <w:pStyle w:val="NormalWeb"/>
        <w:numPr>
          <w:ilvl w:val="0"/>
          <w:numId w:val="1"/>
        </w:numPr>
      </w:pPr>
      <w:r>
        <w:rPr>
          <w:rStyle w:val="Textoennegrita"/>
        </w:rPr>
        <w:t>Campañas de reducción de quema agrícola</w:t>
      </w:r>
      <w:r>
        <w:t xml:space="preserve"> Alternativas para el manejo de rastrojos y capacitación en técnicas de compostaje para evitar contaminación del aire.</w:t>
      </w:r>
    </w:p>
    <w:p w14:paraId="68D2FCE9" w14:textId="47C23F3C" w:rsidR="00811E66" w:rsidRDefault="00811E66" w:rsidP="00811E66">
      <w:pPr>
        <w:pStyle w:val="Prrafodelista"/>
        <w:numPr>
          <w:ilvl w:val="0"/>
          <w:numId w:val="1"/>
        </w:numPr>
      </w:pPr>
      <w:r>
        <w:rPr>
          <w:rStyle w:val="Textoennegrita"/>
        </w:rPr>
        <w:t>Monitoreo y conservación de fauna local</w:t>
      </w:r>
      <w:r>
        <w:t xml:space="preserve"> Programas de protección de aves migratorias y especies emblemáticas como la tortuga marina en zonas costeras.</w:t>
      </w:r>
    </w:p>
    <w:p w14:paraId="24545DCE" w14:textId="7818D06F" w:rsidR="00237065" w:rsidRPr="00891CE8" w:rsidRDefault="00C50AB2" w:rsidP="00891CE8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>
        <w:rPr>
          <w:rStyle w:val="Textoennegrita"/>
        </w:rPr>
        <w:t xml:space="preserve">Utilización de drones para </w:t>
      </w:r>
      <w:r w:rsidR="004D427A">
        <w:rPr>
          <w:rStyle w:val="Textoennegrita"/>
        </w:rPr>
        <w:t xml:space="preserve">control de plagas, detectar </w:t>
      </w:r>
      <w:r w:rsidR="00237065">
        <w:rPr>
          <w:rStyle w:val="Textoennegrita"/>
        </w:rPr>
        <w:t>enfermedades</w:t>
      </w:r>
      <w:r w:rsidR="004D427A">
        <w:rPr>
          <w:rStyle w:val="Textoennegrita"/>
        </w:rPr>
        <w:t xml:space="preserve"> en las planas, falta de humedad</w:t>
      </w:r>
      <w:r w:rsidR="00237065">
        <w:rPr>
          <w:rStyle w:val="Textoennegrita"/>
        </w:rPr>
        <w:t>, falta de nutrientes, etc</w:t>
      </w:r>
      <w:r w:rsidR="00891CE8">
        <w:rPr>
          <w:rStyle w:val="Textoennegrita"/>
        </w:rPr>
        <w:t>.</w:t>
      </w:r>
    </w:p>
    <w:p w14:paraId="6E3EF515" w14:textId="19C404F6" w:rsidR="00C25FAB" w:rsidRPr="00C25FAB" w:rsidRDefault="00C64E98" w:rsidP="00811E66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>
        <w:rPr>
          <w:rStyle w:val="Textoennegrita"/>
        </w:rPr>
        <w:t xml:space="preserve">Utilización de </w:t>
      </w:r>
      <w:r w:rsidR="00434DBE">
        <w:rPr>
          <w:rStyle w:val="Textoennegrita"/>
        </w:rPr>
        <w:t>pequeños robots</w:t>
      </w:r>
      <w:r>
        <w:rPr>
          <w:rStyle w:val="Textoennegrita"/>
        </w:rPr>
        <w:t xml:space="preserve"> </w:t>
      </w:r>
      <w:r w:rsidR="00C25FAB">
        <w:rPr>
          <w:rStyle w:val="Textoennegrita"/>
        </w:rPr>
        <w:t xml:space="preserve">en la agricultura </w:t>
      </w:r>
      <w:r>
        <w:rPr>
          <w:rStyle w:val="Textoennegrita"/>
        </w:rPr>
        <w:t>para siembra</w:t>
      </w:r>
      <w:r w:rsidR="00C25FAB">
        <w:rPr>
          <w:rStyle w:val="Textoennegrita"/>
        </w:rPr>
        <w:t>, riego, control de plagas ….</w:t>
      </w:r>
    </w:p>
    <w:p w14:paraId="41A9BD8D" w14:textId="0BEE219B" w:rsidR="00C64E98" w:rsidRPr="00434DBE" w:rsidRDefault="00013B38" w:rsidP="00811E66">
      <w:pPr>
        <w:pStyle w:val="Prrafodelista"/>
        <w:numPr>
          <w:ilvl w:val="0"/>
          <w:numId w:val="1"/>
        </w:numPr>
        <w:rPr>
          <w:rStyle w:val="Textoennegrita"/>
          <w:b w:val="0"/>
          <w:bCs w:val="0"/>
        </w:rPr>
      </w:pPr>
      <w:r>
        <w:rPr>
          <w:rStyle w:val="Textoennegrita"/>
        </w:rPr>
        <w:t>Instalación</w:t>
      </w:r>
      <w:r w:rsidR="00503646">
        <w:rPr>
          <w:rStyle w:val="Textoennegrita"/>
        </w:rPr>
        <w:t xml:space="preserve"> de recipientes o construcción de </w:t>
      </w:r>
      <w:r w:rsidR="00FD5C51">
        <w:rPr>
          <w:rStyle w:val="Textoennegrita"/>
        </w:rPr>
        <w:t>pilas</w:t>
      </w:r>
      <w:r w:rsidR="00503646">
        <w:rPr>
          <w:rStyle w:val="Textoennegrita"/>
        </w:rPr>
        <w:t xml:space="preserve"> para purificar y </w:t>
      </w:r>
      <w:r>
        <w:rPr>
          <w:rStyle w:val="Textoennegrita"/>
        </w:rPr>
        <w:t>almacenar agua</w:t>
      </w:r>
      <w:r w:rsidR="00503646">
        <w:rPr>
          <w:rStyle w:val="Textoennegrita"/>
        </w:rPr>
        <w:t xml:space="preserve"> lluvia</w:t>
      </w:r>
      <w:r>
        <w:rPr>
          <w:rStyle w:val="Textoennegrita"/>
        </w:rPr>
        <w:t>.  Como resultado del cambio climático se tiene épocas de lluvias torrenciales y épocas de sequia prolongada</w:t>
      </w:r>
      <w:r w:rsidR="006E1CFC">
        <w:rPr>
          <w:rStyle w:val="Textoennegrita"/>
        </w:rPr>
        <w:t xml:space="preserve">, hay que darle </w:t>
      </w:r>
      <w:r w:rsidR="00434DBE">
        <w:rPr>
          <w:rStyle w:val="Textoennegrita"/>
        </w:rPr>
        <w:t>solución a este aspecto.</w:t>
      </w:r>
    </w:p>
    <w:p w14:paraId="5FD7996D" w14:textId="04330A59" w:rsidR="00F55C7D" w:rsidRDefault="00891CE8" w:rsidP="00F55C7D">
      <w:pPr>
        <w:pStyle w:val="Prrafodelista"/>
        <w:numPr>
          <w:ilvl w:val="0"/>
          <w:numId w:val="1"/>
        </w:numPr>
      </w:pPr>
      <w:r>
        <w:t xml:space="preserve">Técnicas de </w:t>
      </w:r>
      <w:r w:rsidR="00D65949">
        <w:t>combatir</w:t>
      </w:r>
      <w:r w:rsidR="005212E9">
        <w:t xml:space="preserve"> plagas comunes y emergentes en los cultivos</w:t>
      </w:r>
      <w:r w:rsidR="00D65949">
        <w:t xml:space="preserve">, forma de identificarlos </w:t>
      </w:r>
      <w:r w:rsidR="00BC10DF">
        <w:t>(IA y otros recursos) formas de proteger los cultivos-</w:t>
      </w:r>
    </w:p>
    <w:p w14:paraId="17951720" w14:textId="004336BA" w:rsidR="00BC10DF" w:rsidRDefault="00276ED6" w:rsidP="00811E66">
      <w:pPr>
        <w:pStyle w:val="Prrafodelista"/>
        <w:numPr>
          <w:ilvl w:val="0"/>
          <w:numId w:val="1"/>
        </w:numPr>
      </w:pPr>
      <w:r>
        <w:t>T</w:t>
      </w:r>
      <w:r w:rsidR="00BC10DF">
        <w:t xml:space="preserve">écnicas de conservación de </w:t>
      </w:r>
      <w:r w:rsidR="00F55C7D">
        <w:t xml:space="preserve">suelos y </w:t>
      </w:r>
      <w:r w:rsidR="00BC10DF">
        <w:t xml:space="preserve">cosechas hasta </w:t>
      </w:r>
      <w:r w:rsidR="00DA4523">
        <w:t xml:space="preserve">que los precios sean rentables. </w:t>
      </w:r>
    </w:p>
    <w:p w14:paraId="16F0C01C" w14:textId="2C45C0DE" w:rsidR="00302C9C" w:rsidRDefault="005A5221" w:rsidP="00811E66">
      <w:pPr>
        <w:pStyle w:val="Prrafodelista"/>
        <w:numPr>
          <w:ilvl w:val="0"/>
          <w:numId w:val="1"/>
        </w:numPr>
      </w:pPr>
      <w:r>
        <w:lastRenderedPageBreak/>
        <w:t>Propuestas de o</w:t>
      </w:r>
      <w:r w:rsidR="00302C9C">
        <w:t xml:space="preserve">rganización </w:t>
      </w:r>
      <w:r w:rsidR="00276ED6">
        <w:t xml:space="preserve">de </w:t>
      </w:r>
      <w:r w:rsidR="00302C9C">
        <w:t>comun</w:t>
      </w:r>
      <w:r w:rsidR="00276ED6">
        <w:t>idades</w:t>
      </w:r>
      <w:r w:rsidR="00302C9C">
        <w:t xml:space="preserve"> para apoyarse en problemas de siembra, </w:t>
      </w:r>
      <w:r>
        <w:t xml:space="preserve">conservación de suelos, comercialización de cultivos… </w:t>
      </w:r>
    </w:p>
    <w:p w14:paraId="0B04D905" w14:textId="6D9D9B19" w:rsidR="00F40B56" w:rsidRDefault="00F40B56" w:rsidP="00811E66">
      <w:pPr>
        <w:pStyle w:val="Prrafodelista"/>
        <w:numPr>
          <w:ilvl w:val="0"/>
          <w:numId w:val="1"/>
        </w:numPr>
      </w:pPr>
      <w:r>
        <w:rPr>
          <w:rStyle w:val="Textoennegrita"/>
        </w:rPr>
        <w:t>Los teléfonos móviles desechados pueden convertirse en herramientas valiosas para proyectos medioambientales: desde sistemas de monitoreo de bosques y ríos hasta programas de reciclaje que fomentan la economía circular y la conservación de ecosistemas.</w:t>
      </w:r>
      <w:r>
        <w:t xml:space="preserve"> En El Salvador, iniciativas como </w:t>
      </w:r>
      <w:proofErr w:type="spellStart"/>
      <w:r>
        <w:rPr>
          <w:rStyle w:val="nfasis"/>
        </w:rPr>
        <w:t>Cambiá</w:t>
      </w:r>
      <w:proofErr w:type="spellEnd"/>
      <w:r>
        <w:rPr>
          <w:rStyle w:val="nfasis"/>
        </w:rPr>
        <w:t xml:space="preserve"> a Verde</w:t>
      </w:r>
      <w:r>
        <w:t xml:space="preserve"> de Movistar ya están en marcha, mientras que a nivel internacional se reutilizan </w:t>
      </w:r>
      <w:proofErr w:type="spellStart"/>
      <w:r>
        <w:t>smartphones</w:t>
      </w:r>
      <w:proofErr w:type="spellEnd"/>
      <w:r>
        <w:t xml:space="preserve"> para vigilar selvas tropicales y estudiar el cambio climático.</w:t>
      </w:r>
    </w:p>
    <w:p w14:paraId="5253F94E" w14:textId="76CA2DB1" w:rsidR="00F40B56" w:rsidRDefault="00F40B56" w:rsidP="00811E66">
      <w:pPr>
        <w:pStyle w:val="Prrafodelista"/>
        <w:numPr>
          <w:ilvl w:val="0"/>
          <w:numId w:val="1"/>
        </w:numPr>
      </w:pPr>
      <w:r>
        <w:t xml:space="preserve">Los laptops, desktops y </w:t>
      </w:r>
      <w:proofErr w:type="spellStart"/>
      <w:r>
        <w:t>tablets</w:t>
      </w:r>
      <w:proofErr w:type="spellEnd"/>
      <w:r>
        <w:t xml:space="preserve"> desechados pueden reutilizarse en proyectos medioambientales como estaciones de monitoreo, centros comunitarios de reciclaje tecnológico y plataformas educativas que promueven la economía circular. Además, existen iniciativas open </w:t>
      </w:r>
      <w:proofErr w:type="spellStart"/>
      <w:r>
        <w:t>source</w:t>
      </w:r>
      <w:proofErr w:type="spellEnd"/>
      <w:r>
        <w:t xml:space="preserve"> y DIY que convierten estos equipos en herramientas útiles para reducir residuos electrónicos.</w:t>
      </w:r>
      <w:bookmarkStart w:id="0" w:name="_GoBack"/>
      <w:bookmarkEnd w:id="0"/>
    </w:p>
    <w:p w14:paraId="3D8F8BB1" w14:textId="77777777" w:rsidR="00DA4523" w:rsidRDefault="00DA4523" w:rsidP="00791B34">
      <w:pPr>
        <w:pStyle w:val="Prrafodelista"/>
      </w:pPr>
    </w:p>
    <w:p w14:paraId="05928579" w14:textId="170BDFA5" w:rsidR="00791B34" w:rsidRDefault="00791B34" w:rsidP="00791B34">
      <w:pPr>
        <w:pStyle w:val="Prrafodelista"/>
      </w:pPr>
      <w:r>
        <w:t xml:space="preserve">Estos proyectos combinan </w:t>
      </w:r>
      <w:r>
        <w:rPr>
          <w:rStyle w:val="Textoennegrita"/>
        </w:rPr>
        <w:t>educación, acción comunitaria y conservación de ecosistemas clave</w:t>
      </w:r>
      <w:r>
        <w:t xml:space="preserve"> del Departamento de La Paz. Además, pueden adaptarse en formatos visuales (carteles, trípticos, murales) para fortalecer la identidad local y la participación ciudadana.</w:t>
      </w:r>
    </w:p>
    <w:p w14:paraId="60B86AA9" w14:textId="77777777" w:rsidR="00F77B93" w:rsidRDefault="00F77B93" w:rsidP="00F77B93"/>
    <w:p w14:paraId="5338D9BB" w14:textId="1CEAFE9A" w:rsidR="00F77B93" w:rsidRDefault="00F77B93" w:rsidP="00F77B93">
      <w:pPr>
        <w:ind w:firstLine="708"/>
      </w:pPr>
      <w:r>
        <w:t>En Centroamérica existen proyectos clave que buscan mejorar la agricultura mediante resiliencia climática, sistemas agroforestales y políticas regionales de sostenibilidad. Estos programas combinan innovación tecnológica, restauración de suelos y apoyo económico a productores, especialmente en zonas vulnerables como el Corredor Seco.</w:t>
      </w:r>
    </w:p>
    <w:p w14:paraId="5E363096" w14:textId="77777777" w:rsidR="005D27A9" w:rsidRPr="005D27A9" w:rsidRDefault="005D27A9" w:rsidP="005D27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D27A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🌱</w:t>
      </w:r>
      <w:r w:rsidRPr="005D27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Proyectos destacados en la región</w:t>
      </w:r>
    </w:p>
    <w:p w14:paraId="5FF2C095" w14:textId="77777777" w:rsidR="005D27A9" w:rsidRPr="005D27A9" w:rsidRDefault="005D27A9" w:rsidP="005D2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D27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Programa Agua y Suelo para la Agricultura (ASA) – CRS</w:t>
      </w:r>
    </w:p>
    <w:p w14:paraId="7ED30903" w14:textId="77777777" w:rsidR="005D27A9" w:rsidRPr="005D27A9" w:rsidRDefault="005D27A9" w:rsidP="005D27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27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Ubicación:</w:t>
      </w:r>
      <w:r w:rsidRPr="005D27A9">
        <w:rPr>
          <w:rFonts w:ascii="Times New Roman" w:eastAsia="Times New Roman" w:hAnsi="Times New Roman" w:cs="Times New Roman"/>
          <w:kern w:val="0"/>
          <w14:ligatures w14:val="none"/>
        </w:rPr>
        <w:t xml:space="preserve"> El Salvador, Guatemala, Honduras.</w:t>
      </w:r>
    </w:p>
    <w:p w14:paraId="010DC615" w14:textId="77777777" w:rsidR="005D27A9" w:rsidRPr="005D27A9" w:rsidRDefault="005D27A9" w:rsidP="005D27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27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Objetivo:</w:t>
      </w:r>
      <w:r w:rsidRPr="005D27A9">
        <w:rPr>
          <w:rFonts w:ascii="Times New Roman" w:eastAsia="Times New Roman" w:hAnsi="Times New Roman" w:cs="Times New Roman"/>
          <w:kern w:val="0"/>
          <w14:ligatures w14:val="none"/>
        </w:rPr>
        <w:t xml:space="preserve"> Restaurar la salud del suelo y proteger recursos hídricos.</w:t>
      </w:r>
    </w:p>
    <w:p w14:paraId="0874CF33" w14:textId="77777777" w:rsidR="005D27A9" w:rsidRPr="005D27A9" w:rsidRDefault="005D27A9" w:rsidP="005D27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27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Acciones:</w:t>
      </w:r>
    </w:p>
    <w:p w14:paraId="043D9A85" w14:textId="77777777" w:rsidR="005D27A9" w:rsidRPr="005D27A9" w:rsidRDefault="005D27A9" w:rsidP="005D27A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27A9">
        <w:rPr>
          <w:rFonts w:ascii="Times New Roman" w:eastAsia="Times New Roman" w:hAnsi="Times New Roman" w:cs="Times New Roman"/>
          <w:kern w:val="0"/>
          <w14:ligatures w14:val="none"/>
        </w:rPr>
        <w:t>Promoción de prácticas agrícolas resilientes al clima.</w:t>
      </w:r>
    </w:p>
    <w:p w14:paraId="4A5D87C4" w14:textId="77777777" w:rsidR="005D27A9" w:rsidRPr="005D27A9" w:rsidRDefault="005D27A9" w:rsidP="005D27A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27A9">
        <w:rPr>
          <w:rFonts w:ascii="Times New Roman" w:eastAsia="Times New Roman" w:hAnsi="Times New Roman" w:cs="Times New Roman"/>
          <w:kern w:val="0"/>
          <w14:ligatures w14:val="none"/>
        </w:rPr>
        <w:t>Modelos de cultivos para maíz y frijol adaptados a variabilidad climática.</w:t>
      </w:r>
    </w:p>
    <w:p w14:paraId="012E492E" w14:textId="77777777" w:rsidR="005D27A9" w:rsidRPr="005D27A9" w:rsidRDefault="005D27A9" w:rsidP="005D27A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27A9">
        <w:rPr>
          <w:rFonts w:ascii="Times New Roman" w:eastAsia="Times New Roman" w:hAnsi="Times New Roman" w:cs="Times New Roman"/>
          <w:kern w:val="0"/>
          <w14:ligatures w14:val="none"/>
        </w:rPr>
        <w:t xml:space="preserve">Expansión hacia 28 cultivos adicionales en la iniciativa </w:t>
      </w:r>
      <w:r w:rsidRPr="005D27A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“Tortillas fuera del Comal”</w:t>
      </w:r>
      <w:r w:rsidRPr="005D27A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BA12C5" w14:textId="77777777" w:rsidR="005D27A9" w:rsidRPr="005D27A9" w:rsidRDefault="005D27A9" w:rsidP="005D27A9">
      <w:pPr>
        <w:numPr>
          <w:ilvl w:val="0"/>
          <w:numId w:val="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354721" w14:textId="2895ACCD" w:rsidR="004D0DA5" w:rsidRDefault="00946B55" w:rsidP="004D0DA5">
      <w:pPr>
        <w:pStyle w:val="NormalWeb"/>
        <w:numPr>
          <w:ilvl w:val="0"/>
          <w:numId w:val="2"/>
        </w:numPr>
      </w:pPr>
      <w:r>
        <w:rPr>
          <w:rStyle w:val="Textoennegrita"/>
        </w:rPr>
        <w:lastRenderedPageBreak/>
        <w:t>i</w:t>
      </w:r>
      <w:r w:rsidR="004D0DA5">
        <w:rPr>
          <w:rStyle w:val="Textoennegrita"/>
        </w:rPr>
        <w:t>mpacto:</w:t>
      </w:r>
      <w:r w:rsidR="004D0DA5">
        <w:t xml:space="preserve"> Miles de agricultores han mejorado rendimiento y resiliencia frente a sequías e inundaciones.</w:t>
      </w:r>
    </w:p>
    <w:p w14:paraId="7B95DA29" w14:textId="77777777" w:rsidR="00946B55" w:rsidRPr="00946B55" w:rsidRDefault="00946B55" w:rsidP="00946B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46B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Plataforma Acorn – Solidaridad</w:t>
      </w:r>
    </w:p>
    <w:p w14:paraId="3EDF4650" w14:textId="77777777" w:rsidR="00946B55" w:rsidRPr="00946B55" w:rsidRDefault="00946B55" w:rsidP="00946B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Ubicación:</w:t>
      </w: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 Nicaragua y expansión regional.</w:t>
      </w:r>
    </w:p>
    <w:p w14:paraId="169948CD" w14:textId="77777777" w:rsidR="00946B55" w:rsidRPr="00946B55" w:rsidRDefault="00946B55" w:rsidP="00946B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Objetivo:</w:t>
      </w: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 Integrar productores en sistemas agroforestales y mercados de carbono.</w:t>
      </w:r>
    </w:p>
    <w:p w14:paraId="118A9CDE" w14:textId="77777777" w:rsidR="00946B55" w:rsidRPr="00946B55" w:rsidRDefault="00946B55" w:rsidP="00946B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Acciones:</w:t>
      </w:r>
    </w:p>
    <w:p w14:paraId="0DB0B390" w14:textId="77777777" w:rsidR="00946B55" w:rsidRPr="00946B55" w:rsidRDefault="00946B55" w:rsidP="00946B5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Más de </w:t>
      </w: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10,700 productores</w:t>
      </w: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 incorporados con sistemas agroforestales.</w:t>
      </w:r>
    </w:p>
    <w:p w14:paraId="4EE556A8" w14:textId="77777777" w:rsidR="00946B55" w:rsidRPr="00946B55" w:rsidRDefault="00946B55" w:rsidP="00946B5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Venta de </w:t>
      </w: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36,433 toneladas de CO₂</w:t>
      </w: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 secuestrado, generando </w:t>
      </w: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758,560 USD</w:t>
      </w: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 en ingresos directos para caficultores.</w:t>
      </w:r>
    </w:p>
    <w:p w14:paraId="4F3A3F7A" w14:textId="77777777" w:rsidR="00946B55" w:rsidRPr="00946B55" w:rsidRDefault="00946B55" w:rsidP="00946B5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kern w:val="0"/>
          <w14:ligatures w14:val="none"/>
        </w:rPr>
        <w:t>Capacitación de técnicos en prácticas climáticamente inteligentes.</w:t>
      </w:r>
    </w:p>
    <w:p w14:paraId="08A1FA00" w14:textId="77777777" w:rsidR="00946B55" w:rsidRPr="00946B55" w:rsidRDefault="00946B55" w:rsidP="00946B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6B5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Impacto:</w:t>
      </w:r>
      <w:r w:rsidRPr="00946B55">
        <w:rPr>
          <w:rFonts w:ascii="Times New Roman" w:eastAsia="Times New Roman" w:hAnsi="Times New Roman" w:cs="Times New Roman"/>
          <w:kern w:val="0"/>
          <w14:ligatures w14:val="none"/>
        </w:rPr>
        <w:t xml:space="preserve"> Empoderamiento de pequeños productores como “héroes del clima”, con ingresos adicionales por servicios ecosistémicos.</w:t>
      </w:r>
    </w:p>
    <w:p w14:paraId="4DC5EA25" w14:textId="77777777" w:rsidR="006B555B" w:rsidRPr="006B555B" w:rsidRDefault="006B555B" w:rsidP="006B55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Estrategia Regional de Agricultura Sostenible Adaptada al Clima (ASAC) – SICA</w:t>
      </w:r>
    </w:p>
    <w:p w14:paraId="3CB47392" w14:textId="77777777" w:rsidR="006B555B" w:rsidRPr="006B555B" w:rsidRDefault="006B555B" w:rsidP="006B55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Periodo:</w:t>
      </w:r>
      <w:r w:rsidRPr="006B555B">
        <w:rPr>
          <w:rFonts w:ascii="Times New Roman" w:eastAsia="Times New Roman" w:hAnsi="Times New Roman" w:cs="Times New Roman"/>
          <w:kern w:val="0"/>
          <w14:ligatures w14:val="none"/>
        </w:rPr>
        <w:t xml:space="preserve"> 2018–2030.</w:t>
      </w:r>
    </w:p>
    <w:p w14:paraId="71C2719E" w14:textId="77777777" w:rsidR="006B555B" w:rsidRPr="006B555B" w:rsidRDefault="006B555B" w:rsidP="006B55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Objetivo:</w:t>
      </w:r>
      <w:r w:rsidRPr="006B555B">
        <w:rPr>
          <w:rFonts w:ascii="Times New Roman" w:eastAsia="Times New Roman" w:hAnsi="Times New Roman" w:cs="Times New Roman"/>
          <w:kern w:val="0"/>
          <w14:ligatures w14:val="none"/>
        </w:rPr>
        <w:t xml:space="preserve"> Transformar la agricultura centroamericana hacia sostenibilidad y resiliencia.</w:t>
      </w:r>
    </w:p>
    <w:p w14:paraId="4B8DA279" w14:textId="77777777" w:rsidR="006B555B" w:rsidRPr="006B555B" w:rsidRDefault="006B555B" w:rsidP="006B55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Ejes estratégicos:</w:t>
      </w:r>
    </w:p>
    <w:p w14:paraId="139EE157" w14:textId="77777777" w:rsidR="006B555B" w:rsidRPr="006B555B" w:rsidRDefault="006B555B" w:rsidP="006B555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Sistemas productivos eficientes</w:t>
      </w:r>
      <w:r w:rsidRPr="006B555B">
        <w:rPr>
          <w:rFonts w:ascii="Times New Roman" w:eastAsia="Times New Roman" w:hAnsi="Times New Roman" w:cs="Times New Roman"/>
          <w:kern w:val="0"/>
          <w14:ligatures w14:val="none"/>
        </w:rPr>
        <w:t xml:space="preserve"> para medios de vida sostenibles.</w:t>
      </w:r>
    </w:p>
    <w:p w14:paraId="513770DD" w14:textId="77777777" w:rsidR="006B555B" w:rsidRPr="006B555B" w:rsidRDefault="006B555B" w:rsidP="006B555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Gestión integral del riesgo y adaptación al clima.</w:t>
      </w:r>
    </w:p>
    <w:p w14:paraId="56F1B935" w14:textId="77777777" w:rsidR="006B555B" w:rsidRPr="006B555B" w:rsidRDefault="006B555B" w:rsidP="006B555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Paisajes agrícolas bajos en carbono.</w:t>
      </w:r>
    </w:p>
    <w:p w14:paraId="125B07D0" w14:textId="77777777" w:rsidR="006B555B" w:rsidRPr="006B555B" w:rsidRDefault="006B555B" w:rsidP="006B555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Elementos habilitadores</w:t>
      </w:r>
      <w:r w:rsidRPr="006B555B">
        <w:rPr>
          <w:rFonts w:ascii="Times New Roman" w:eastAsia="Times New Roman" w:hAnsi="Times New Roman" w:cs="Times New Roman"/>
          <w:kern w:val="0"/>
          <w14:ligatures w14:val="none"/>
        </w:rPr>
        <w:t xml:space="preserve"> como políticas públicas y cooperación regional.</w:t>
      </w:r>
    </w:p>
    <w:p w14:paraId="49477D12" w14:textId="77777777" w:rsidR="006B555B" w:rsidRPr="006B555B" w:rsidRDefault="006B555B" w:rsidP="006B55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55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Impacto:</w:t>
      </w:r>
      <w:r w:rsidRPr="006B555B">
        <w:rPr>
          <w:rFonts w:ascii="Times New Roman" w:eastAsia="Times New Roman" w:hAnsi="Times New Roman" w:cs="Times New Roman"/>
          <w:kern w:val="0"/>
          <w14:ligatures w14:val="none"/>
        </w:rPr>
        <w:t xml:space="preserve"> Vinculación con los Objetivos de Desarrollo Sostenible (ODS) y coordinación entre ministerios de agricultura de todos los países miembros.</w:t>
      </w:r>
    </w:p>
    <w:p w14:paraId="505CCC3A" w14:textId="77763907" w:rsidR="005D27A9" w:rsidRDefault="00CB5BC6" w:rsidP="00F77B93">
      <w:pPr>
        <w:ind w:firstLine="708"/>
      </w:pPr>
      <w:r w:rsidRPr="00CB5BC6">
        <w:rPr>
          <w:noProof/>
          <w:lang w:val="es-ES" w:eastAsia="es-ES"/>
        </w:rPr>
        <w:drawing>
          <wp:inline distT="0" distB="0" distL="0" distR="0" wp14:anchorId="0D76B8FB" wp14:editId="2FEF9163">
            <wp:extent cx="5612130" cy="2186940"/>
            <wp:effectExtent l="0" t="0" r="7620" b="3810"/>
            <wp:docPr id="3118857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857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CB95" w14:textId="77777777" w:rsidR="00CB5BC6" w:rsidRDefault="00CB5BC6" w:rsidP="00CB5BC6"/>
    <w:p w14:paraId="023448A0" w14:textId="77777777" w:rsidR="00CB5BC6" w:rsidRPr="00CB5BC6" w:rsidRDefault="00CB5BC6" w:rsidP="00CB5BC6">
      <w:pPr>
        <w:pStyle w:val="Ttulo2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14:ligatures w14:val="none"/>
        </w:rPr>
      </w:pPr>
      <w:r>
        <w:lastRenderedPageBreak/>
        <w:tab/>
      </w:r>
      <w:r w:rsidRPr="00CB5BC6">
        <w:rPr>
          <w:rFonts w:ascii="Segoe UI Emoji" w:eastAsia="Times New Roman" w:hAnsi="Segoe UI Emoji" w:cs="Segoe UI Emoji"/>
          <w:b/>
          <w:bCs/>
          <w:color w:val="auto"/>
          <w:kern w:val="0"/>
          <w:sz w:val="36"/>
          <w:szCs w:val="36"/>
          <w14:ligatures w14:val="none"/>
        </w:rPr>
        <w:t>⚠️</w:t>
      </w:r>
      <w:r w:rsidRPr="00CB5BC6"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14:ligatures w14:val="none"/>
        </w:rPr>
        <w:t xml:space="preserve"> Retos y consideraciones</w:t>
      </w:r>
    </w:p>
    <w:p w14:paraId="2AD2C977" w14:textId="77777777" w:rsidR="00CB5BC6" w:rsidRPr="00CB5BC6" w:rsidRDefault="00CB5BC6" w:rsidP="00CB5B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5B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Cambio climático:</w:t>
      </w:r>
      <w:r w:rsidRPr="00CB5BC6">
        <w:rPr>
          <w:rFonts w:ascii="Times New Roman" w:eastAsia="Times New Roman" w:hAnsi="Times New Roman" w:cs="Times New Roman"/>
          <w:kern w:val="0"/>
          <w14:ligatures w14:val="none"/>
        </w:rPr>
        <w:t xml:space="preserve"> Sequías prolongadas y lluvias impredecibles afectan especialmente al Corredor Seco.</w:t>
      </w:r>
    </w:p>
    <w:p w14:paraId="73879B91" w14:textId="77777777" w:rsidR="00CB5BC6" w:rsidRPr="00CB5BC6" w:rsidRDefault="00CB5BC6" w:rsidP="00CB5B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5B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Acceso a financiamiento:</w:t>
      </w:r>
      <w:r w:rsidRPr="00CB5BC6">
        <w:rPr>
          <w:rFonts w:ascii="Times New Roman" w:eastAsia="Times New Roman" w:hAnsi="Times New Roman" w:cs="Times New Roman"/>
          <w:kern w:val="0"/>
          <w14:ligatures w14:val="none"/>
        </w:rPr>
        <w:t xml:space="preserve"> Muchos pequeños productores requieren apoyo económico inicial para adoptar nuevas prácticas.</w:t>
      </w:r>
    </w:p>
    <w:p w14:paraId="34680981" w14:textId="77777777" w:rsidR="00CB5BC6" w:rsidRPr="00CB5BC6" w:rsidRDefault="00CB5BC6" w:rsidP="00CB5B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5B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 técnica:</w:t>
      </w:r>
      <w:r w:rsidRPr="00CB5BC6">
        <w:rPr>
          <w:rFonts w:ascii="Times New Roman" w:eastAsia="Times New Roman" w:hAnsi="Times New Roman" w:cs="Times New Roman"/>
          <w:kern w:val="0"/>
          <w14:ligatures w14:val="none"/>
        </w:rPr>
        <w:t xml:space="preserve"> La formación de técnicos y agricultores es esencial para escalar estas iniciativas.</w:t>
      </w:r>
    </w:p>
    <w:p w14:paraId="16416F36" w14:textId="77777777" w:rsidR="00CB5BC6" w:rsidRPr="00CB5BC6" w:rsidRDefault="00CB5BC6" w:rsidP="00CB5B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5B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Mercados justos:</w:t>
      </w:r>
      <w:r w:rsidRPr="00CB5BC6">
        <w:rPr>
          <w:rFonts w:ascii="Times New Roman" w:eastAsia="Times New Roman" w:hAnsi="Times New Roman" w:cs="Times New Roman"/>
          <w:kern w:val="0"/>
          <w14:ligatures w14:val="none"/>
        </w:rPr>
        <w:t xml:space="preserve"> Es clave garantizar que los beneficios de bonos de carbono y agroforestería lleguen directamente a los productores.</w:t>
      </w:r>
    </w:p>
    <w:p w14:paraId="736020ED" w14:textId="77777777" w:rsidR="002952B3" w:rsidRDefault="002952B3" w:rsidP="002952B3">
      <w:pPr>
        <w:pStyle w:val="Ttulo2"/>
      </w:pPr>
      <w:r>
        <w:rPr>
          <w:rFonts w:ascii="Segoe UI Emoji" w:hAnsi="Segoe UI Emoji" w:cs="Segoe UI Emoji"/>
        </w:rPr>
        <w:t>🌱</w:t>
      </w:r>
      <w:r>
        <w:t xml:space="preserve"> Proyectos en El Salvador</w:t>
      </w:r>
    </w:p>
    <w:p w14:paraId="49DC0834" w14:textId="77777777" w:rsidR="002952B3" w:rsidRDefault="002952B3" w:rsidP="002952B3">
      <w:pPr>
        <w:pStyle w:val="Ttulo3"/>
      </w:pPr>
      <w:r>
        <w:t xml:space="preserve">1. </w:t>
      </w:r>
      <w:r>
        <w:rPr>
          <w:rStyle w:val="Textoennegrita"/>
          <w:b w:val="0"/>
          <w:bCs w:val="0"/>
        </w:rPr>
        <w:t>Programa ASA (Agua y Suelo para la Agricultura) – CRS</w:t>
      </w:r>
    </w:p>
    <w:p w14:paraId="19338025" w14:textId="77777777" w:rsidR="002952B3" w:rsidRDefault="002952B3" w:rsidP="002952B3">
      <w:pPr>
        <w:pStyle w:val="NormalWeb"/>
        <w:numPr>
          <w:ilvl w:val="0"/>
          <w:numId w:val="7"/>
        </w:numPr>
      </w:pPr>
      <w:r>
        <w:rPr>
          <w:rStyle w:val="Textoennegrita"/>
        </w:rPr>
        <w:t>Acciones en El Salvador:</w:t>
      </w:r>
    </w:p>
    <w:p w14:paraId="67C7C954" w14:textId="77777777" w:rsidR="002952B3" w:rsidRDefault="002952B3" w:rsidP="002952B3">
      <w:pPr>
        <w:pStyle w:val="NormalWeb"/>
        <w:numPr>
          <w:ilvl w:val="1"/>
          <w:numId w:val="7"/>
        </w:numPr>
      </w:pPr>
      <w:r>
        <w:t>Restauración de suelos degradados en comunidades rurales.</w:t>
      </w:r>
    </w:p>
    <w:p w14:paraId="76839D10" w14:textId="77777777" w:rsidR="002952B3" w:rsidRDefault="002952B3" w:rsidP="002952B3">
      <w:pPr>
        <w:pStyle w:val="NormalWeb"/>
        <w:numPr>
          <w:ilvl w:val="1"/>
          <w:numId w:val="7"/>
        </w:numPr>
      </w:pPr>
      <w:r>
        <w:t>Promoción de prácticas de conservación de agua en zonas del Corredor Seco.</w:t>
      </w:r>
    </w:p>
    <w:p w14:paraId="322D7130" w14:textId="77777777" w:rsidR="002952B3" w:rsidRDefault="002952B3" w:rsidP="002952B3">
      <w:pPr>
        <w:pStyle w:val="NormalWeb"/>
        <w:numPr>
          <w:ilvl w:val="0"/>
          <w:numId w:val="7"/>
        </w:numPr>
      </w:pPr>
      <w:r>
        <w:rPr>
          <w:rStyle w:val="Textoennegrita"/>
        </w:rPr>
        <w:t>Aplicación escolar/comunitaria:</w:t>
      </w:r>
    </w:p>
    <w:p w14:paraId="145C1A61" w14:textId="77777777" w:rsidR="002952B3" w:rsidRDefault="002952B3" w:rsidP="002952B3">
      <w:pPr>
        <w:pStyle w:val="NormalWeb"/>
        <w:numPr>
          <w:ilvl w:val="1"/>
          <w:numId w:val="7"/>
        </w:numPr>
      </w:pPr>
      <w:r>
        <w:t>Talleres de huertos escolares con técnicas de conservación de agua.</w:t>
      </w:r>
    </w:p>
    <w:p w14:paraId="2C6CA9D8" w14:textId="77777777" w:rsidR="002952B3" w:rsidRDefault="002952B3" w:rsidP="002952B3">
      <w:pPr>
        <w:pStyle w:val="NormalWeb"/>
        <w:numPr>
          <w:ilvl w:val="1"/>
          <w:numId w:val="7"/>
        </w:numPr>
      </w:pPr>
      <w:r>
        <w:t>Capacitación de padres y jóvenes en manejo de suelos para cultivos básicos (maíz, frijol).</w:t>
      </w:r>
    </w:p>
    <w:p w14:paraId="6C3C2AFE" w14:textId="77777777" w:rsidR="002952B3" w:rsidRDefault="002952B3" w:rsidP="002952B3">
      <w:pPr>
        <w:pStyle w:val="NormalWeb"/>
        <w:numPr>
          <w:ilvl w:val="1"/>
          <w:numId w:val="7"/>
        </w:numPr>
      </w:pPr>
    </w:p>
    <w:p w14:paraId="190AD390" w14:textId="77777777" w:rsidR="00A81D11" w:rsidRDefault="00A81D11" w:rsidP="00A81D11">
      <w:pPr>
        <w:pStyle w:val="Ttulo3"/>
      </w:pPr>
      <w:r>
        <w:t xml:space="preserve">2. </w:t>
      </w:r>
      <w:r>
        <w:rPr>
          <w:rStyle w:val="Textoennegrita"/>
          <w:b w:val="0"/>
          <w:bCs w:val="0"/>
        </w:rPr>
        <w:t>Plan Nacional de Agricultura Familiar (PAF) – MAG</w:t>
      </w:r>
    </w:p>
    <w:p w14:paraId="4F62F036" w14:textId="77777777" w:rsidR="00A81D11" w:rsidRDefault="00A81D11" w:rsidP="00A81D11">
      <w:pPr>
        <w:pStyle w:val="NormalWeb"/>
        <w:numPr>
          <w:ilvl w:val="0"/>
          <w:numId w:val="8"/>
        </w:numPr>
      </w:pPr>
      <w:r>
        <w:rPr>
          <w:rStyle w:val="Textoennegrita"/>
        </w:rPr>
        <w:t>Objetivo:</w:t>
      </w:r>
      <w:r>
        <w:t xml:space="preserve"> Fortalecer la producción de pequeños agricultores y garantizar seguridad alimentaria.</w:t>
      </w:r>
    </w:p>
    <w:p w14:paraId="21A62A9A" w14:textId="77777777" w:rsidR="00A81D11" w:rsidRDefault="00A81D11" w:rsidP="00A81D11">
      <w:pPr>
        <w:pStyle w:val="NormalWeb"/>
        <w:numPr>
          <w:ilvl w:val="0"/>
          <w:numId w:val="8"/>
        </w:numPr>
      </w:pPr>
      <w:r>
        <w:rPr>
          <w:rStyle w:val="Textoennegrita"/>
        </w:rPr>
        <w:t>Acciones:</w:t>
      </w:r>
    </w:p>
    <w:p w14:paraId="7EBD0765" w14:textId="77777777" w:rsidR="00A81D11" w:rsidRDefault="00A81D11" w:rsidP="00A81D11">
      <w:pPr>
        <w:pStyle w:val="NormalWeb"/>
        <w:numPr>
          <w:ilvl w:val="1"/>
          <w:numId w:val="8"/>
        </w:numPr>
      </w:pPr>
      <w:r>
        <w:t>Entrega de paquetes agrícolas (semillas, fertilizantes).</w:t>
      </w:r>
    </w:p>
    <w:p w14:paraId="34D1A966" w14:textId="77777777" w:rsidR="00A81D11" w:rsidRDefault="00A81D11" w:rsidP="00A81D11">
      <w:pPr>
        <w:pStyle w:val="NormalWeb"/>
        <w:numPr>
          <w:ilvl w:val="1"/>
          <w:numId w:val="8"/>
        </w:numPr>
      </w:pPr>
      <w:r>
        <w:t>Apoyo técnico a comunidades rurales.</w:t>
      </w:r>
    </w:p>
    <w:p w14:paraId="6A5C83B2" w14:textId="77777777" w:rsidR="00A81D11" w:rsidRDefault="00A81D11" w:rsidP="00A81D11">
      <w:pPr>
        <w:pStyle w:val="NormalWeb"/>
        <w:numPr>
          <w:ilvl w:val="0"/>
          <w:numId w:val="8"/>
        </w:numPr>
      </w:pPr>
      <w:r>
        <w:rPr>
          <w:rStyle w:val="Textoennegrita"/>
        </w:rPr>
        <w:t>Aplicación escolar/comunitaria:</w:t>
      </w:r>
    </w:p>
    <w:p w14:paraId="7A35351A" w14:textId="77777777" w:rsidR="00A81D11" w:rsidRDefault="00A81D11" w:rsidP="00A81D11">
      <w:pPr>
        <w:pStyle w:val="NormalWeb"/>
        <w:numPr>
          <w:ilvl w:val="1"/>
          <w:numId w:val="8"/>
        </w:numPr>
      </w:pPr>
      <w:r>
        <w:t xml:space="preserve">Escuelas pueden organizar </w:t>
      </w:r>
      <w:r>
        <w:rPr>
          <w:rStyle w:val="Textoennegrita"/>
        </w:rPr>
        <w:t>“parcelas demostrativas”</w:t>
      </w:r>
      <w:r>
        <w:t xml:space="preserve"> con semillas entregadas por el programa.</w:t>
      </w:r>
    </w:p>
    <w:p w14:paraId="664326CC" w14:textId="77777777" w:rsidR="00A81D11" w:rsidRDefault="00A81D11" w:rsidP="00A81D11">
      <w:pPr>
        <w:pStyle w:val="NormalWeb"/>
        <w:numPr>
          <w:ilvl w:val="1"/>
          <w:numId w:val="8"/>
        </w:numPr>
      </w:pPr>
      <w:r>
        <w:t>Padres y maestros pueden coordinar ferias de intercambio de productos locales.</w:t>
      </w:r>
    </w:p>
    <w:p w14:paraId="52910888" w14:textId="77777777" w:rsidR="00A81D11" w:rsidRDefault="00A81D11" w:rsidP="00A81D11">
      <w:pPr>
        <w:pStyle w:val="Ttulo3"/>
      </w:pPr>
      <w:r>
        <w:t xml:space="preserve">3. </w:t>
      </w:r>
      <w:r>
        <w:rPr>
          <w:rStyle w:val="Textoennegrita"/>
          <w:b w:val="0"/>
          <w:bCs w:val="0"/>
        </w:rPr>
        <w:t>Programa Escuelas Sostenibles – Ministerio de Educación + FAO</w:t>
      </w:r>
    </w:p>
    <w:p w14:paraId="2101293E" w14:textId="77777777" w:rsidR="00A81D11" w:rsidRDefault="00A81D11" w:rsidP="00A81D11">
      <w:pPr>
        <w:pStyle w:val="NormalWeb"/>
        <w:numPr>
          <w:ilvl w:val="0"/>
          <w:numId w:val="9"/>
        </w:numPr>
      </w:pPr>
      <w:r>
        <w:rPr>
          <w:rStyle w:val="Textoennegrita"/>
        </w:rPr>
        <w:t>Objetivo:</w:t>
      </w:r>
      <w:r>
        <w:t xml:space="preserve"> Integrar la alimentación escolar con producción local sostenible.</w:t>
      </w:r>
    </w:p>
    <w:p w14:paraId="4497EF36" w14:textId="77777777" w:rsidR="00A81D11" w:rsidRDefault="00A81D11" w:rsidP="00A81D11">
      <w:pPr>
        <w:pStyle w:val="NormalWeb"/>
        <w:numPr>
          <w:ilvl w:val="0"/>
          <w:numId w:val="9"/>
        </w:numPr>
      </w:pPr>
      <w:r>
        <w:rPr>
          <w:rStyle w:val="Textoennegrita"/>
        </w:rPr>
        <w:t>Acciones:</w:t>
      </w:r>
    </w:p>
    <w:p w14:paraId="13C0D398" w14:textId="77777777" w:rsidR="00A81D11" w:rsidRDefault="00A81D11" w:rsidP="00A81D11">
      <w:pPr>
        <w:pStyle w:val="NormalWeb"/>
        <w:numPr>
          <w:ilvl w:val="1"/>
          <w:numId w:val="9"/>
        </w:numPr>
      </w:pPr>
      <w:r>
        <w:t>Huertos escolares para abastecer comedores.</w:t>
      </w:r>
    </w:p>
    <w:p w14:paraId="6782340D" w14:textId="77777777" w:rsidR="00A81D11" w:rsidRDefault="00A81D11" w:rsidP="00A81D11">
      <w:pPr>
        <w:pStyle w:val="NormalWeb"/>
        <w:numPr>
          <w:ilvl w:val="1"/>
          <w:numId w:val="9"/>
        </w:numPr>
      </w:pPr>
      <w:r>
        <w:t>Compra de alimentos a productores locales.</w:t>
      </w:r>
    </w:p>
    <w:p w14:paraId="0913BBA8" w14:textId="77777777" w:rsidR="00A81D11" w:rsidRDefault="00A81D11" w:rsidP="00A81D11">
      <w:pPr>
        <w:pStyle w:val="NormalWeb"/>
        <w:numPr>
          <w:ilvl w:val="0"/>
          <w:numId w:val="9"/>
        </w:numPr>
      </w:pPr>
      <w:r>
        <w:rPr>
          <w:rStyle w:val="Textoennegrita"/>
        </w:rPr>
        <w:lastRenderedPageBreak/>
        <w:t>Aplicación escolar/comunitaria:</w:t>
      </w:r>
    </w:p>
    <w:p w14:paraId="5512C2D8" w14:textId="77777777" w:rsidR="00A81D11" w:rsidRDefault="00A81D11" w:rsidP="00A81D11">
      <w:pPr>
        <w:pStyle w:val="NormalWeb"/>
        <w:numPr>
          <w:ilvl w:val="1"/>
          <w:numId w:val="9"/>
        </w:numPr>
      </w:pPr>
      <w:r>
        <w:t>Estudiantes participan en huertos y aprenden sobre nutrición.</w:t>
      </w:r>
    </w:p>
    <w:p w14:paraId="4BC9B5C1" w14:textId="77777777" w:rsidR="00A81D11" w:rsidRDefault="00A81D11" w:rsidP="00A81D11">
      <w:pPr>
        <w:pStyle w:val="NormalWeb"/>
        <w:numPr>
          <w:ilvl w:val="1"/>
          <w:numId w:val="9"/>
        </w:numPr>
      </w:pPr>
      <w:r>
        <w:t>Padres y agricultores locales proveen alimentos frescos a las escuelas.</w:t>
      </w:r>
    </w:p>
    <w:p w14:paraId="34CCCC9C" w14:textId="77777777" w:rsidR="00675540" w:rsidRDefault="00675540" w:rsidP="00675540">
      <w:pPr>
        <w:pStyle w:val="Ttulo3"/>
      </w:pPr>
      <w:r>
        <w:t xml:space="preserve">4. </w:t>
      </w:r>
      <w:r>
        <w:rPr>
          <w:rStyle w:val="Textoennegrita"/>
          <w:b w:val="0"/>
          <w:bCs w:val="0"/>
        </w:rPr>
        <w:t>Proyecto de Agroforestería y Café – Solidaridad / Acorn</w:t>
      </w:r>
    </w:p>
    <w:p w14:paraId="2FD252D7" w14:textId="77777777" w:rsidR="00675540" w:rsidRDefault="00675540" w:rsidP="00675540">
      <w:pPr>
        <w:pStyle w:val="NormalWeb"/>
        <w:numPr>
          <w:ilvl w:val="0"/>
          <w:numId w:val="10"/>
        </w:numPr>
      </w:pPr>
      <w:r>
        <w:rPr>
          <w:rStyle w:val="Textoennegrita"/>
        </w:rPr>
        <w:t>Ubicación:</w:t>
      </w:r>
      <w:r>
        <w:t xml:space="preserve"> Zonas cafetaleras de El Salvador.</w:t>
      </w:r>
    </w:p>
    <w:p w14:paraId="32C0D79A" w14:textId="77777777" w:rsidR="00675540" w:rsidRDefault="00675540" w:rsidP="00675540">
      <w:pPr>
        <w:pStyle w:val="NormalWeb"/>
        <w:numPr>
          <w:ilvl w:val="0"/>
          <w:numId w:val="10"/>
        </w:numPr>
      </w:pPr>
      <w:r>
        <w:rPr>
          <w:rStyle w:val="Textoennegrita"/>
        </w:rPr>
        <w:t>Acciones:</w:t>
      </w:r>
    </w:p>
    <w:p w14:paraId="2B1BEC17" w14:textId="77777777" w:rsidR="00675540" w:rsidRDefault="00675540" w:rsidP="00675540">
      <w:pPr>
        <w:pStyle w:val="NormalWeb"/>
        <w:numPr>
          <w:ilvl w:val="1"/>
          <w:numId w:val="10"/>
        </w:numPr>
      </w:pPr>
      <w:r>
        <w:t>Sistemas agroforestales que combinan café con árboles nativos.</w:t>
      </w:r>
    </w:p>
    <w:p w14:paraId="693CEA39" w14:textId="77777777" w:rsidR="00675540" w:rsidRDefault="00675540" w:rsidP="00675540">
      <w:pPr>
        <w:pStyle w:val="NormalWeb"/>
        <w:numPr>
          <w:ilvl w:val="1"/>
          <w:numId w:val="10"/>
        </w:numPr>
      </w:pPr>
      <w:r>
        <w:t>Acceso a mercados de carbono para productores.</w:t>
      </w:r>
    </w:p>
    <w:p w14:paraId="60F26B91" w14:textId="77777777" w:rsidR="00675540" w:rsidRDefault="00675540" w:rsidP="00675540">
      <w:pPr>
        <w:pStyle w:val="NormalWeb"/>
        <w:numPr>
          <w:ilvl w:val="0"/>
          <w:numId w:val="10"/>
        </w:numPr>
      </w:pPr>
      <w:r>
        <w:rPr>
          <w:rStyle w:val="Textoennegrita"/>
        </w:rPr>
        <w:t>Aplicación escolar/comunitaria:</w:t>
      </w:r>
    </w:p>
    <w:p w14:paraId="4F1571DE" w14:textId="77777777" w:rsidR="00675540" w:rsidRDefault="00675540" w:rsidP="00675540">
      <w:pPr>
        <w:pStyle w:val="NormalWeb"/>
        <w:numPr>
          <w:ilvl w:val="1"/>
          <w:numId w:val="10"/>
        </w:numPr>
      </w:pPr>
      <w:r>
        <w:t>Talleres sobre reforestación y captura de carbono.</w:t>
      </w:r>
    </w:p>
    <w:p w14:paraId="04BE2379" w14:textId="77777777" w:rsidR="00675540" w:rsidRDefault="00675540" w:rsidP="00675540">
      <w:pPr>
        <w:pStyle w:val="NormalWeb"/>
        <w:numPr>
          <w:ilvl w:val="1"/>
          <w:numId w:val="10"/>
        </w:numPr>
      </w:pPr>
      <w:r>
        <w:t>Jóvenes pueden participar en brigadas de reforestación comunitaria.</w:t>
      </w:r>
    </w:p>
    <w:p w14:paraId="2047A6A9" w14:textId="77777777" w:rsidR="00675540" w:rsidRDefault="00675540" w:rsidP="00675540">
      <w:pPr>
        <w:pStyle w:val="Ttulo3"/>
      </w:pPr>
      <w:r>
        <w:t xml:space="preserve">5. </w:t>
      </w:r>
      <w:r>
        <w:rPr>
          <w:rStyle w:val="Textoennegrita"/>
          <w:b w:val="0"/>
          <w:bCs w:val="0"/>
        </w:rPr>
        <w:t>Estrategia ASAC – SICA (regional, con impacto en El Salvador)</w:t>
      </w:r>
    </w:p>
    <w:p w14:paraId="77D164C1" w14:textId="77777777" w:rsidR="00675540" w:rsidRDefault="00675540" w:rsidP="00675540">
      <w:pPr>
        <w:pStyle w:val="NormalWeb"/>
        <w:numPr>
          <w:ilvl w:val="0"/>
          <w:numId w:val="11"/>
        </w:numPr>
      </w:pPr>
      <w:r>
        <w:rPr>
          <w:rStyle w:val="Textoennegrita"/>
        </w:rPr>
        <w:t>Acciones locales:</w:t>
      </w:r>
    </w:p>
    <w:p w14:paraId="37132544" w14:textId="77777777" w:rsidR="00675540" w:rsidRDefault="00675540" w:rsidP="00675540">
      <w:pPr>
        <w:pStyle w:val="NormalWeb"/>
        <w:numPr>
          <w:ilvl w:val="1"/>
          <w:numId w:val="11"/>
        </w:numPr>
      </w:pPr>
      <w:r>
        <w:t>Promoción de paisajes agrícolas bajos en carbono.</w:t>
      </w:r>
    </w:p>
    <w:p w14:paraId="748983EE" w14:textId="77777777" w:rsidR="00675540" w:rsidRDefault="00675540" w:rsidP="00675540">
      <w:pPr>
        <w:pStyle w:val="NormalWeb"/>
        <w:numPr>
          <w:ilvl w:val="1"/>
          <w:numId w:val="11"/>
        </w:numPr>
      </w:pPr>
      <w:r>
        <w:t>Coordinación de políticas de adaptación climática.</w:t>
      </w:r>
    </w:p>
    <w:p w14:paraId="5A9746AF" w14:textId="77777777" w:rsidR="00675540" w:rsidRDefault="00675540" w:rsidP="00675540">
      <w:pPr>
        <w:pStyle w:val="NormalWeb"/>
        <w:numPr>
          <w:ilvl w:val="0"/>
          <w:numId w:val="11"/>
        </w:numPr>
      </w:pPr>
      <w:r>
        <w:rPr>
          <w:rStyle w:val="Textoennegrita"/>
        </w:rPr>
        <w:t>Aplicación escolar/comunitaria:</w:t>
      </w:r>
    </w:p>
    <w:p w14:paraId="787F7FE9" w14:textId="77777777" w:rsidR="00675540" w:rsidRDefault="00675540" w:rsidP="00675540">
      <w:pPr>
        <w:pStyle w:val="NormalWeb"/>
        <w:numPr>
          <w:ilvl w:val="1"/>
          <w:numId w:val="11"/>
        </w:numPr>
      </w:pPr>
      <w:r>
        <w:t>Material educativo sobre cambio climático y agricultura sostenible.</w:t>
      </w:r>
    </w:p>
    <w:p w14:paraId="4E5B13C4" w14:textId="77777777" w:rsidR="00675540" w:rsidRDefault="00675540" w:rsidP="00675540">
      <w:pPr>
        <w:pStyle w:val="NormalWeb"/>
        <w:numPr>
          <w:ilvl w:val="1"/>
          <w:numId w:val="11"/>
        </w:numPr>
      </w:pPr>
      <w:r>
        <w:t>Integración de proyectos ambientales en planes escolares.</w:t>
      </w:r>
    </w:p>
    <w:p w14:paraId="3D171312" w14:textId="77777777" w:rsidR="006550CB" w:rsidRDefault="006550CB" w:rsidP="006550CB">
      <w:pPr>
        <w:pStyle w:val="Ttulo2"/>
      </w:pPr>
      <w:r>
        <w:rPr>
          <w:rFonts w:ascii="Segoe UI Emoji" w:hAnsi="Segoe UI Emoji" w:cs="Segoe UI Emoji"/>
        </w:rPr>
        <w:t>📌</w:t>
      </w:r>
      <w:r>
        <w:t xml:space="preserve"> Ideas prácticas para escuelas y comunidades</w:t>
      </w:r>
    </w:p>
    <w:p w14:paraId="39436D62" w14:textId="77777777" w:rsidR="006550CB" w:rsidRDefault="006550CB" w:rsidP="006550CB">
      <w:pPr>
        <w:pStyle w:val="NormalWeb"/>
        <w:numPr>
          <w:ilvl w:val="0"/>
          <w:numId w:val="12"/>
        </w:numPr>
      </w:pPr>
      <w:r>
        <w:rPr>
          <w:rStyle w:val="Textoennegrita"/>
        </w:rPr>
        <w:t>Huertos escolares</w:t>
      </w:r>
      <w:r>
        <w:t xml:space="preserve"> con técnicas de ASA y Escuelas Sostenibles.</w:t>
      </w:r>
    </w:p>
    <w:p w14:paraId="6AC82C41" w14:textId="77777777" w:rsidR="006550CB" w:rsidRDefault="006550CB" w:rsidP="006550CB">
      <w:pPr>
        <w:pStyle w:val="NormalWeb"/>
        <w:numPr>
          <w:ilvl w:val="0"/>
          <w:numId w:val="12"/>
        </w:numPr>
      </w:pPr>
      <w:r>
        <w:rPr>
          <w:rStyle w:val="Textoennegrita"/>
        </w:rPr>
        <w:t>Ferias verdes comunitarias</w:t>
      </w:r>
      <w:r>
        <w:t xml:space="preserve"> para mostrar productos de agricultura familiar.</w:t>
      </w:r>
    </w:p>
    <w:p w14:paraId="1C56A9C9" w14:textId="77777777" w:rsidR="006550CB" w:rsidRDefault="006550CB" w:rsidP="006550CB">
      <w:pPr>
        <w:pStyle w:val="NormalWeb"/>
        <w:numPr>
          <w:ilvl w:val="0"/>
          <w:numId w:val="12"/>
        </w:numPr>
      </w:pPr>
      <w:r>
        <w:rPr>
          <w:rStyle w:val="Textoennegrita"/>
        </w:rPr>
        <w:t>Murales educativos</w:t>
      </w:r>
      <w:r>
        <w:t xml:space="preserve"> sobre agua, suelo y cambio climático.</w:t>
      </w:r>
    </w:p>
    <w:p w14:paraId="43BC3459" w14:textId="77777777" w:rsidR="006550CB" w:rsidRDefault="006550CB" w:rsidP="006550CB">
      <w:pPr>
        <w:pStyle w:val="NormalWeb"/>
        <w:numPr>
          <w:ilvl w:val="0"/>
          <w:numId w:val="12"/>
        </w:numPr>
      </w:pPr>
      <w:r>
        <w:rPr>
          <w:rStyle w:val="Textoennegrita"/>
        </w:rPr>
        <w:t>Clubes juveniles ambientales</w:t>
      </w:r>
      <w:r>
        <w:t xml:space="preserve"> que participen en reforestación y agroforestería.</w:t>
      </w:r>
    </w:p>
    <w:p w14:paraId="0344F1D2" w14:textId="675419D2" w:rsidR="00CB5BC6" w:rsidRPr="00CB5BC6" w:rsidRDefault="00CB5BC6" w:rsidP="00CB5BC6">
      <w:pPr>
        <w:tabs>
          <w:tab w:val="left" w:pos="2592"/>
        </w:tabs>
      </w:pPr>
    </w:p>
    <w:sectPr w:rsidR="00CB5BC6" w:rsidRPr="00CB5BC6" w:rsidSect="008B0DCC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2CA"/>
    <w:multiLevelType w:val="multilevel"/>
    <w:tmpl w:val="469E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1139"/>
    <w:multiLevelType w:val="multilevel"/>
    <w:tmpl w:val="D8F8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918B7"/>
    <w:multiLevelType w:val="multilevel"/>
    <w:tmpl w:val="CC1A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C1CFD"/>
    <w:multiLevelType w:val="multilevel"/>
    <w:tmpl w:val="998E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A29F0"/>
    <w:multiLevelType w:val="multilevel"/>
    <w:tmpl w:val="291C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A306B"/>
    <w:multiLevelType w:val="multilevel"/>
    <w:tmpl w:val="76EE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4003F"/>
    <w:multiLevelType w:val="multilevel"/>
    <w:tmpl w:val="3876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E2955"/>
    <w:multiLevelType w:val="multilevel"/>
    <w:tmpl w:val="B69A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7D5955"/>
    <w:multiLevelType w:val="multilevel"/>
    <w:tmpl w:val="D7C4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E822A8"/>
    <w:multiLevelType w:val="multilevel"/>
    <w:tmpl w:val="6114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FF2CD6"/>
    <w:multiLevelType w:val="multilevel"/>
    <w:tmpl w:val="6FCA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CE44D7"/>
    <w:multiLevelType w:val="multilevel"/>
    <w:tmpl w:val="E9EED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66"/>
    <w:rsid w:val="00013B38"/>
    <w:rsid w:val="00147DC2"/>
    <w:rsid w:val="001E2378"/>
    <w:rsid w:val="00237065"/>
    <w:rsid w:val="00241942"/>
    <w:rsid w:val="00276ED6"/>
    <w:rsid w:val="002952B3"/>
    <w:rsid w:val="00302C9C"/>
    <w:rsid w:val="00434DBE"/>
    <w:rsid w:val="00495F07"/>
    <w:rsid w:val="004D0DA5"/>
    <w:rsid w:val="004D427A"/>
    <w:rsid w:val="00503646"/>
    <w:rsid w:val="005212E9"/>
    <w:rsid w:val="005A5221"/>
    <w:rsid w:val="005D27A9"/>
    <w:rsid w:val="005F4102"/>
    <w:rsid w:val="006550CB"/>
    <w:rsid w:val="006703FD"/>
    <w:rsid w:val="00675540"/>
    <w:rsid w:val="006B36E1"/>
    <w:rsid w:val="006B555B"/>
    <w:rsid w:val="006E1CFC"/>
    <w:rsid w:val="007107AD"/>
    <w:rsid w:val="00732D04"/>
    <w:rsid w:val="00791B34"/>
    <w:rsid w:val="00811E66"/>
    <w:rsid w:val="00891CE8"/>
    <w:rsid w:val="008B0DCC"/>
    <w:rsid w:val="008F5F8B"/>
    <w:rsid w:val="00946B55"/>
    <w:rsid w:val="00A3761D"/>
    <w:rsid w:val="00A81D11"/>
    <w:rsid w:val="00B31EFF"/>
    <w:rsid w:val="00BC10DF"/>
    <w:rsid w:val="00C25FAB"/>
    <w:rsid w:val="00C50AB2"/>
    <w:rsid w:val="00C60DF5"/>
    <w:rsid w:val="00C64E98"/>
    <w:rsid w:val="00CB5BC6"/>
    <w:rsid w:val="00D65949"/>
    <w:rsid w:val="00D75A36"/>
    <w:rsid w:val="00DA0670"/>
    <w:rsid w:val="00DA4523"/>
    <w:rsid w:val="00DD2B3E"/>
    <w:rsid w:val="00E7061E"/>
    <w:rsid w:val="00F40B56"/>
    <w:rsid w:val="00F55C7D"/>
    <w:rsid w:val="00F77B93"/>
    <w:rsid w:val="00F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BF53"/>
  <w15:chartTrackingRefBased/>
  <w15:docId w15:val="{38DD3C97-FE99-40D1-B792-F6769B38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SV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1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1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1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11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E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E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E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E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E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E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E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E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E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E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E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1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Textoennegrita">
    <w:name w:val="Strong"/>
    <w:basedOn w:val="Fuentedeprrafopredeter"/>
    <w:uiPriority w:val="22"/>
    <w:qFormat/>
    <w:rsid w:val="00811E66"/>
    <w:rPr>
      <w:b/>
      <w:bCs/>
    </w:rPr>
  </w:style>
  <w:style w:type="character" w:styleId="nfasis">
    <w:name w:val="Emphasis"/>
    <w:basedOn w:val="Fuentedeprrafopredeter"/>
    <w:uiPriority w:val="20"/>
    <w:qFormat/>
    <w:rsid w:val="00F40B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1335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Saturnino Gámez Guadrón</dc:creator>
  <cp:keywords/>
  <dc:description/>
  <cp:lastModifiedBy>Win11</cp:lastModifiedBy>
  <cp:revision>3</cp:revision>
  <dcterms:created xsi:type="dcterms:W3CDTF">2026-05-03T02:59:00Z</dcterms:created>
  <dcterms:modified xsi:type="dcterms:W3CDTF">2026-05-05T14:43:00Z</dcterms:modified>
</cp:coreProperties>
</file>